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10/14/2025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about 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successfully integrated the automated test report notifications into the dashboard. The summary section now displays recent deployments and their pass/fail rates in real-time.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refine the dashboard’s report UI and implement a filter to view test results by date or deployment batch.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filter logic occasionally conflicts with pagination when retrieving large datasets; I’ll work on fixing that.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completed initial tests on the AI recommendation accuracy using a small dataset. Early results show improved performance in suggesting personalized workout splits.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collect more diverse feedback data and fine-tune the weighting algorithm that adjusts AI recommendations over time.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Limited test data is still restricting the AI’s adaptability; I’m coordinating with Alejandro to generate mock user inputs for training.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implemented full error handling for API calls, including automatic retries and logging failed requests to the database. This reduced frontend crashes during load tests.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start building a simple admin panel to view API logs and system health.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API calls are still slow, and I’m checking with Jorge to see what’s going on.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finished optimizing the dashboard layout for mobile and tablet screens. I also implemented a functional dark mode toggle that syncs with user preferences.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polish the dark mode styling and start integrating animations for smoother transitions between views.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dark mode color palette slightly affects contrast in some graphs; I’ll test alternate color schemes to maintain readability.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